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8CDA" w14:textId="74B64DC5" w:rsidR="00E5573F" w:rsidRPr="00AD44DC" w:rsidRDefault="00602C6C" w:rsidP="00976595">
      <w:pPr>
        <w:spacing w:after="0" w:line="240" w:lineRule="auto"/>
        <w:jc w:val="center"/>
        <w:rPr>
          <w:rFonts w:ascii="Segoe UI" w:hAnsi="Segoe UI" w:cs="Segoe UI"/>
          <w:b/>
          <w:bCs/>
          <w:sz w:val="26"/>
          <w:szCs w:val="26"/>
        </w:rPr>
      </w:pPr>
      <w:r w:rsidRPr="00AD44DC">
        <w:rPr>
          <w:rFonts w:ascii="Segoe UI" w:hAnsi="Segoe UI" w:cs="Segoe UI"/>
          <w:b/>
          <w:bCs/>
          <w:sz w:val="26"/>
          <w:szCs w:val="26"/>
        </w:rPr>
        <w:t>Agenda</w:t>
      </w:r>
    </w:p>
    <w:p w14:paraId="00A722B8" w14:textId="77777777" w:rsidR="00602C6C" w:rsidRPr="00AD44DC" w:rsidRDefault="00602C6C" w:rsidP="00976595">
      <w:pPr>
        <w:spacing w:after="0" w:line="240" w:lineRule="auto"/>
        <w:jc w:val="center"/>
        <w:rPr>
          <w:rFonts w:ascii="Segoe UI" w:hAnsi="Segoe UI" w:cs="Segoe UI"/>
          <w:b/>
          <w:bCs/>
          <w:sz w:val="26"/>
          <w:szCs w:val="26"/>
        </w:rPr>
      </w:pPr>
      <w:r w:rsidRPr="00AD44DC">
        <w:rPr>
          <w:rFonts w:ascii="Segoe UI" w:hAnsi="Segoe UI" w:cs="Segoe UI"/>
          <w:b/>
          <w:bCs/>
          <w:sz w:val="26"/>
          <w:szCs w:val="26"/>
        </w:rPr>
        <w:t>Presentation and Workshop About Hazards and Risks</w:t>
      </w:r>
    </w:p>
    <w:p w14:paraId="759C30AB" w14:textId="4C7F85E1" w:rsidR="00976595" w:rsidRPr="00AD44DC" w:rsidRDefault="00672F45" w:rsidP="00976595">
      <w:pPr>
        <w:spacing w:after="0" w:line="240" w:lineRule="auto"/>
        <w:jc w:val="center"/>
        <w:rPr>
          <w:rFonts w:ascii="Segoe UI" w:hAnsi="Segoe UI" w:cs="Segoe UI"/>
          <w:b/>
          <w:bCs/>
          <w:sz w:val="26"/>
          <w:szCs w:val="26"/>
        </w:rPr>
      </w:pPr>
      <w:r>
        <w:rPr>
          <w:rFonts w:ascii="Segoe UI" w:hAnsi="Segoe UI" w:cs="Segoe UI"/>
          <w:b/>
          <w:bCs/>
          <w:sz w:val="26"/>
          <w:szCs w:val="26"/>
        </w:rPr>
        <w:t>November 18</w:t>
      </w:r>
      <w:r w:rsidR="00602C6C" w:rsidRPr="00AD44DC">
        <w:rPr>
          <w:rFonts w:ascii="Segoe UI" w:hAnsi="Segoe UI" w:cs="Segoe UI"/>
          <w:b/>
          <w:bCs/>
          <w:sz w:val="26"/>
          <w:szCs w:val="26"/>
        </w:rPr>
        <w:t>, 2020</w:t>
      </w:r>
    </w:p>
    <w:p w14:paraId="5CADEFD2" w14:textId="3F26460E" w:rsidR="00602C6C" w:rsidRPr="00AD44DC" w:rsidRDefault="00672F45" w:rsidP="00976595">
      <w:pPr>
        <w:spacing w:after="0" w:line="240" w:lineRule="auto"/>
        <w:jc w:val="center"/>
        <w:rPr>
          <w:rFonts w:ascii="Segoe UI" w:hAnsi="Segoe UI" w:cs="Segoe UI"/>
          <w:b/>
          <w:bCs/>
          <w:sz w:val="26"/>
          <w:szCs w:val="26"/>
        </w:rPr>
      </w:pPr>
      <w:r>
        <w:rPr>
          <w:rFonts w:ascii="Segoe UI" w:hAnsi="Segoe UI" w:cs="Segoe UI"/>
          <w:b/>
          <w:bCs/>
          <w:sz w:val="26"/>
          <w:szCs w:val="26"/>
        </w:rPr>
        <w:t>9:00</w:t>
      </w:r>
      <w:r w:rsidR="00AC48D8" w:rsidRPr="00AD44DC">
        <w:rPr>
          <w:rFonts w:ascii="Segoe UI" w:hAnsi="Segoe UI" w:cs="Segoe UI"/>
          <w:b/>
          <w:bCs/>
          <w:sz w:val="26"/>
          <w:szCs w:val="26"/>
        </w:rPr>
        <w:t xml:space="preserve"> </w:t>
      </w:r>
      <w:r>
        <w:rPr>
          <w:rFonts w:ascii="Segoe UI" w:hAnsi="Segoe UI" w:cs="Segoe UI"/>
          <w:b/>
          <w:bCs/>
          <w:sz w:val="26"/>
          <w:szCs w:val="26"/>
        </w:rPr>
        <w:t>A</w:t>
      </w:r>
      <w:r w:rsidR="00AC48D8" w:rsidRPr="00AD44DC">
        <w:rPr>
          <w:rFonts w:ascii="Segoe UI" w:hAnsi="Segoe UI" w:cs="Segoe UI"/>
          <w:b/>
          <w:bCs/>
          <w:sz w:val="26"/>
          <w:szCs w:val="26"/>
        </w:rPr>
        <w:t xml:space="preserve">M to </w:t>
      </w:r>
      <w:r w:rsidR="009D0A01">
        <w:rPr>
          <w:rFonts w:ascii="Segoe UI" w:hAnsi="Segoe UI" w:cs="Segoe UI"/>
          <w:b/>
          <w:bCs/>
          <w:sz w:val="26"/>
          <w:szCs w:val="26"/>
        </w:rPr>
        <w:t>10</w:t>
      </w:r>
      <w:r w:rsidR="00AC48D8" w:rsidRPr="00AD44DC">
        <w:rPr>
          <w:rFonts w:ascii="Segoe UI" w:hAnsi="Segoe UI" w:cs="Segoe UI"/>
          <w:b/>
          <w:bCs/>
          <w:sz w:val="26"/>
          <w:szCs w:val="26"/>
        </w:rPr>
        <w:t>:</w:t>
      </w:r>
      <w:r w:rsidR="009D0A01">
        <w:rPr>
          <w:rFonts w:ascii="Segoe UI" w:hAnsi="Segoe UI" w:cs="Segoe UI"/>
          <w:b/>
          <w:bCs/>
          <w:sz w:val="26"/>
          <w:szCs w:val="26"/>
        </w:rPr>
        <w:t>15</w:t>
      </w:r>
      <w:r w:rsidR="00AC48D8" w:rsidRPr="00AD44DC">
        <w:rPr>
          <w:rFonts w:ascii="Segoe UI" w:hAnsi="Segoe UI" w:cs="Segoe UI"/>
          <w:b/>
          <w:bCs/>
          <w:sz w:val="26"/>
          <w:szCs w:val="26"/>
        </w:rPr>
        <w:t xml:space="preserve"> </w:t>
      </w:r>
      <w:r w:rsidR="009D0A01">
        <w:rPr>
          <w:rFonts w:ascii="Segoe UI" w:hAnsi="Segoe UI" w:cs="Segoe UI"/>
          <w:b/>
          <w:bCs/>
          <w:sz w:val="26"/>
          <w:szCs w:val="26"/>
        </w:rPr>
        <w:t>A</w:t>
      </w:r>
      <w:r w:rsidR="00AC48D8" w:rsidRPr="00AD44DC">
        <w:rPr>
          <w:rFonts w:ascii="Segoe UI" w:hAnsi="Segoe UI" w:cs="Segoe UI"/>
          <w:b/>
          <w:bCs/>
          <w:sz w:val="26"/>
          <w:szCs w:val="26"/>
        </w:rPr>
        <w:t>M</w:t>
      </w:r>
    </w:p>
    <w:p w14:paraId="77E752BC" w14:textId="66EB0997" w:rsidR="00602C6C" w:rsidRPr="00AD44DC" w:rsidRDefault="00602C6C" w:rsidP="00976595">
      <w:pPr>
        <w:pBdr>
          <w:bottom w:val="single" w:sz="4" w:space="1" w:color="auto"/>
        </w:pBdr>
        <w:spacing w:after="0" w:line="240" w:lineRule="auto"/>
        <w:rPr>
          <w:rFonts w:ascii="Segoe UI" w:hAnsi="Segoe UI" w:cs="Segoe UI"/>
          <w:sz w:val="26"/>
          <w:szCs w:val="26"/>
        </w:rPr>
      </w:pPr>
    </w:p>
    <w:p w14:paraId="61DBC516" w14:textId="4EABCAD2" w:rsidR="00976595" w:rsidRPr="00AD44DC" w:rsidRDefault="00976595" w:rsidP="00976595">
      <w:pPr>
        <w:spacing w:after="0" w:line="240" w:lineRule="auto"/>
        <w:rPr>
          <w:rFonts w:ascii="Segoe UI" w:hAnsi="Segoe UI" w:cs="Segoe UI"/>
          <w:sz w:val="26"/>
          <w:szCs w:val="26"/>
        </w:rPr>
      </w:pPr>
    </w:p>
    <w:p w14:paraId="2F90C297" w14:textId="2C065376" w:rsidR="00BF4639" w:rsidRPr="00AD44DC" w:rsidRDefault="00672F45" w:rsidP="00976595">
      <w:pPr>
        <w:spacing w:after="0" w:line="240" w:lineRule="auto"/>
        <w:rPr>
          <w:rFonts w:ascii="Segoe UI" w:hAnsi="Segoe UI" w:cs="Segoe UI"/>
          <w:sz w:val="26"/>
          <w:szCs w:val="26"/>
        </w:rPr>
      </w:pPr>
      <w:r>
        <w:rPr>
          <w:rFonts w:ascii="Segoe UI" w:hAnsi="Segoe UI" w:cs="Segoe UI"/>
          <w:sz w:val="26"/>
          <w:szCs w:val="26"/>
        </w:rPr>
        <w:t>NVCOG</w:t>
      </w:r>
      <w:r w:rsidR="00BF4639" w:rsidRPr="00AD44DC">
        <w:rPr>
          <w:rFonts w:ascii="Segoe UI" w:hAnsi="Segoe UI" w:cs="Segoe UI"/>
          <w:sz w:val="26"/>
          <w:szCs w:val="26"/>
        </w:rPr>
        <w:t xml:space="preserve"> and its consultant, Milone &amp; MacBroom, Inc. will conduct a 1</w:t>
      </w:r>
      <w:r w:rsidR="009C73CB">
        <w:rPr>
          <w:rFonts w:ascii="Segoe UI" w:hAnsi="Segoe UI" w:cs="Segoe UI"/>
          <w:sz w:val="26"/>
          <w:szCs w:val="26"/>
        </w:rPr>
        <w:t>.25</w:t>
      </w:r>
      <w:r w:rsidR="00BF4639" w:rsidRPr="00AD44DC">
        <w:rPr>
          <w:rFonts w:ascii="Segoe UI" w:hAnsi="Segoe UI" w:cs="Segoe UI"/>
          <w:sz w:val="26"/>
          <w:szCs w:val="26"/>
        </w:rPr>
        <w:t xml:space="preserve">-hour presentation and workshop to review the profiles of natural hazards and the associated risks posed by these hazards.  Topics to be covered include findings from the local planning team meetings conducted in </w:t>
      </w:r>
      <w:r>
        <w:rPr>
          <w:rFonts w:ascii="Segoe UI" w:hAnsi="Segoe UI" w:cs="Segoe UI"/>
          <w:sz w:val="26"/>
          <w:szCs w:val="26"/>
        </w:rPr>
        <w:t>fall</w:t>
      </w:r>
      <w:r w:rsidR="00BF4639" w:rsidRPr="00AD44DC">
        <w:rPr>
          <w:rFonts w:ascii="Segoe UI" w:hAnsi="Segoe UI" w:cs="Segoe UI"/>
          <w:sz w:val="26"/>
          <w:szCs w:val="26"/>
        </w:rPr>
        <w:t xml:space="preserve"> 2020</w:t>
      </w:r>
      <w:r>
        <w:rPr>
          <w:rFonts w:ascii="Segoe UI" w:hAnsi="Segoe UI" w:cs="Segoe UI"/>
          <w:sz w:val="26"/>
          <w:szCs w:val="26"/>
        </w:rPr>
        <w:t>,</w:t>
      </w:r>
      <w:r w:rsidR="00BF4639" w:rsidRPr="00AD44DC">
        <w:rPr>
          <w:rFonts w:ascii="Segoe UI" w:hAnsi="Segoe UI" w:cs="Segoe UI"/>
          <w:sz w:val="26"/>
          <w:szCs w:val="26"/>
        </w:rPr>
        <w:t xml:space="preserve"> updates to the risk profiles and estimated losses attributed to hazard events and disasters</w:t>
      </w:r>
      <w:r>
        <w:rPr>
          <w:rFonts w:ascii="Segoe UI" w:hAnsi="Segoe UI" w:cs="Segoe UI"/>
          <w:sz w:val="26"/>
          <w:szCs w:val="26"/>
        </w:rPr>
        <w:t>, and a presentation from CT DEEP about ongoing flood map updates in the region</w:t>
      </w:r>
      <w:r w:rsidR="00BF4639" w:rsidRPr="00AD44DC">
        <w:rPr>
          <w:rFonts w:ascii="Segoe UI" w:hAnsi="Segoe UI" w:cs="Segoe UI"/>
          <w:sz w:val="26"/>
          <w:szCs w:val="26"/>
        </w:rPr>
        <w:t>.</w:t>
      </w:r>
    </w:p>
    <w:p w14:paraId="30232CAF" w14:textId="77777777" w:rsidR="00BF4639" w:rsidRPr="00AD44DC" w:rsidRDefault="00BF4639" w:rsidP="00976595">
      <w:pPr>
        <w:spacing w:after="0" w:line="240" w:lineRule="auto"/>
        <w:rPr>
          <w:rFonts w:ascii="Segoe UI" w:hAnsi="Segoe UI" w:cs="Segoe UI"/>
          <w:sz w:val="26"/>
          <w:szCs w:val="26"/>
        </w:rPr>
      </w:pPr>
    </w:p>
    <w:p w14:paraId="29D39ED5" w14:textId="2B6BB351" w:rsidR="00976595" w:rsidRPr="00AD44DC" w:rsidRDefault="00976595" w:rsidP="00976595">
      <w:pPr>
        <w:pStyle w:val="ListParagraph"/>
        <w:numPr>
          <w:ilvl w:val="0"/>
          <w:numId w:val="1"/>
        </w:numPr>
        <w:spacing w:after="0" w:line="240" w:lineRule="auto"/>
        <w:rPr>
          <w:rFonts w:ascii="Segoe UI" w:hAnsi="Segoe UI" w:cs="Segoe UI"/>
          <w:sz w:val="26"/>
          <w:szCs w:val="26"/>
        </w:rPr>
      </w:pPr>
      <w:r w:rsidRPr="00AD44DC">
        <w:rPr>
          <w:rFonts w:ascii="Segoe UI" w:hAnsi="Segoe UI" w:cs="Segoe UI"/>
          <w:sz w:val="26"/>
          <w:szCs w:val="26"/>
        </w:rPr>
        <w:t xml:space="preserve">Required Attendance: Local Coordinators or their designee </w:t>
      </w:r>
    </w:p>
    <w:p w14:paraId="5DCAEDCA" w14:textId="4393E80C" w:rsidR="00976595" w:rsidRPr="00AD44DC" w:rsidRDefault="00976595" w:rsidP="00976595">
      <w:pPr>
        <w:pStyle w:val="ListParagraph"/>
        <w:numPr>
          <w:ilvl w:val="0"/>
          <w:numId w:val="1"/>
        </w:numPr>
        <w:spacing w:after="0" w:line="240" w:lineRule="auto"/>
        <w:rPr>
          <w:rFonts w:ascii="Segoe UI" w:hAnsi="Segoe UI" w:cs="Segoe UI"/>
          <w:sz w:val="26"/>
          <w:szCs w:val="26"/>
        </w:rPr>
      </w:pPr>
      <w:r w:rsidRPr="00AD44DC">
        <w:rPr>
          <w:rFonts w:ascii="Segoe UI" w:hAnsi="Segoe UI" w:cs="Segoe UI"/>
          <w:sz w:val="26"/>
          <w:szCs w:val="26"/>
        </w:rPr>
        <w:t>Optional Attendance: Additional members of local planning teams such as public works, engineering, planning, building, and emergency management</w:t>
      </w:r>
    </w:p>
    <w:p w14:paraId="734997DB" w14:textId="77777777" w:rsidR="00976595" w:rsidRPr="00AD44DC" w:rsidRDefault="00976595" w:rsidP="00976595">
      <w:pPr>
        <w:spacing w:after="0" w:line="240" w:lineRule="auto"/>
        <w:rPr>
          <w:rFonts w:ascii="Segoe UI" w:hAnsi="Segoe UI" w:cs="Segoe UI"/>
          <w:sz w:val="26"/>
          <w:szCs w:val="26"/>
        </w:rPr>
      </w:pPr>
    </w:p>
    <w:tbl>
      <w:tblPr>
        <w:tblStyle w:val="TableGrid"/>
        <w:tblW w:w="0" w:type="auto"/>
        <w:tblLook w:val="04A0" w:firstRow="1" w:lastRow="0" w:firstColumn="1" w:lastColumn="0" w:noHBand="0" w:noVBand="1"/>
      </w:tblPr>
      <w:tblGrid>
        <w:gridCol w:w="4225"/>
        <w:gridCol w:w="1530"/>
        <w:gridCol w:w="3595"/>
      </w:tblGrid>
      <w:tr w:rsidR="00607504" w:rsidRPr="00AD44DC" w14:paraId="3F31CB05" w14:textId="77777777" w:rsidTr="009D0A01">
        <w:tc>
          <w:tcPr>
            <w:tcW w:w="4225" w:type="dxa"/>
          </w:tcPr>
          <w:p w14:paraId="17CF95A7" w14:textId="1505285C" w:rsidR="00607504" w:rsidRPr="00AD44DC" w:rsidRDefault="00607504" w:rsidP="00976595">
            <w:pPr>
              <w:jc w:val="center"/>
              <w:rPr>
                <w:rFonts w:ascii="Segoe UI" w:hAnsi="Segoe UI" w:cs="Segoe UI"/>
                <w:b/>
                <w:bCs/>
                <w:sz w:val="26"/>
                <w:szCs w:val="26"/>
              </w:rPr>
            </w:pPr>
            <w:r w:rsidRPr="00AD44DC">
              <w:rPr>
                <w:rFonts w:ascii="Segoe UI" w:hAnsi="Segoe UI" w:cs="Segoe UI"/>
                <w:b/>
                <w:bCs/>
                <w:sz w:val="26"/>
                <w:szCs w:val="26"/>
              </w:rPr>
              <w:t>Segment</w:t>
            </w:r>
          </w:p>
        </w:tc>
        <w:tc>
          <w:tcPr>
            <w:tcW w:w="1530" w:type="dxa"/>
          </w:tcPr>
          <w:p w14:paraId="11ACDA66" w14:textId="003A602C" w:rsidR="00607504" w:rsidRPr="00AD44DC" w:rsidRDefault="00607504" w:rsidP="00976595">
            <w:pPr>
              <w:jc w:val="center"/>
              <w:rPr>
                <w:rFonts w:ascii="Segoe UI" w:hAnsi="Segoe UI" w:cs="Segoe UI"/>
                <w:b/>
                <w:bCs/>
                <w:sz w:val="26"/>
                <w:szCs w:val="26"/>
              </w:rPr>
            </w:pPr>
            <w:r w:rsidRPr="00AD44DC">
              <w:rPr>
                <w:rFonts w:ascii="Segoe UI" w:hAnsi="Segoe UI" w:cs="Segoe UI"/>
                <w:b/>
                <w:bCs/>
                <w:sz w:val="26"/>
                <w:szCs w:val="26"/>
              </w:rPr>
              <w:t>Time</w:t>
            </w:r>
          </w:p>
        </w:tc>
        <w:tc>
          <w:tcPr>
            <w:tcW w:w="3595" w:type="dxa"/>
          </w:tcPr>
          <w:p w14:paraId="2F432D68" w14:textId="25BFACA9" w:rsidR="00607504" w:rsidRPr="00AD44DC" w:rsidRDefault="00607504" w:rsidP="00976595">
            <w:pPr>
              <w:jc w:val="center"/>
              <w:rPr>
                <w:rFonts w:ascii="Segoe UI" w:hAnsi="Segoe UI" w:cs="Segoe UI"/>
                <w:b/>
                <w:bCs/>
                <w:sz w:val="26"/>
                <w:szCs w:val="26"/>
              </w:rPr>
            </w:pPr>
            <w:r w:rsidRPr="00AD44DC">
              <w:rPr>
                <w:rFonts w:ascii="Segoe UI" w:hAnsi="Segoe UI" w:cs="Segoe UI"/>
                <w:b/>
                <w:bCs/>
                <w:sz w:val="26"/>
                <w:szCs w:val="26"/>
              </w:rPr>
              <w:t>Presenters</w:t>
            </w:r>
          </w:p>
        </w:tc>
      </w:tr>
      <w:tr w:rsidR="00602C6C" w:rsidRPr="00AD44DC" w14:paraId="7C1C1DD0" w14:textId="77777777" w:rsidTr="009D0A01">
        <w:tc>
          <w:tcPr>
            <w:tcW w:w="4225" w:type="dxa"/>
          </w:tcPr>
          <w:p w14:paraId="7E5F9ABE" w14:textId="1422758A" w:rsidR="00602C6C" w:rsidRPr="00AD44DC" w:rsidRDefault="00602C6C" w:rsidP="00976595">
            <w:pPr>
              <w:rPr>
                <w:rFonts w:ascii="Segoe UI" w:hAnsi="Segoe UI" w:cs="Segoe UI"/>
                <w:sz w:val="26"/>
                <w:szCs w:val="26"/>
              </w:rPr>
            </w:pPr>
            <w:r w:rsidRPr="00AD44DC">
              <w:rPr>
                <w:rFonts w:ascii="Segoe UI" w:hAnsi="Segoe UI" w:cs="Segoe UI"/>
                <w:sz w:val="26"/>
                <w:szCs w:val="26"/>
              </w:rPr>
              <w:t xml:space="preserve">Logins and </w:t>
            </w:r>
            <w:r w:rsidR="00AC48D8" w:rsidRPr="00AD44DC">
              <w:rPr>
                <w:rFonts w:ascii="Segoe UI" w:hAnsi="Segoe UI" w:cs="Segoe UI"/>
                <w:sz w:val="26"/>
                <w:szCs w:val="26"/>
              </w:rPr>
              <w:t>Personal Set-up</w:t>
            </w:r>
          </w:p>
        </w:tc>
        <w:tc>
          <w:tcPr>
            <w:tcW w:w="1530" w:type="dxa"/>
          </w:tcPr>
          <w:p w14:paraId="34C06EF9" w14:textId="78EEC108" w:rsidR="00602C6C" w:rsidRPr="00AD44DC" w:rsidRDefault="0056425A" w:rsidP="00976595">
            <w:pPr>
              <w:rPr>
                <w:rFonts w:ascii="Segoe UI" w:hAnsi="Segoe UI" w:cs="Segoe UI"/>
                <w:sz w:val="26"/>
                <w:szCs w:val="26"/>
              </w:rPr>
            </w:pPr>
            <w:r>
              <w:rPr>
                <w:rFonts w:ascii="Segoe UI" w:hAnsi="Segoe UI" w:cs="Segoe UI"/>
                <w:sz w:val="26"/>
                <w:szCs w:val="26"/>
              </w:rPr>
              <w:t>8</w:t>
            </w:r>
            <w:r w:rsidR="00AC48D8" w:rsidRPr="00AD44DC">
              <w:rPr>
                <w:rFonts w:ascii="Segoe UI" w:hAnsi="Segoe UI" w:cs="Segoe UI"/>
                <w:sz w:val="26"/>
                <w:szCs w:val="26"/>
              </w:rPr>
              <w:t xml:space="preserve">:55 </w:t>
            </w:r>
            <w:r>
              <w:rPr>
                <w:rFonts w:ascii="Segoe UI" w:hAnsi="Segoe UI" w:cs="Segoe UI"/>
                <w:sz w:val="26"/>
                <w:szCs w:val="26"/>
              </w:rPr>
              <w:t>A</w:t>
            </w:r>
            <w:r w:rsidR="00AC48D8" w:rsidRPr="00AD44DC">
              <w:rPr>
                <w:rFonts w:ascii="Segoe UI" w:hAnsi="Segoe UI" w:cs="Segoe UI"/>
                <w:sz w:val="26"/>
                <w:szCs w:val="26"/>
              </w:rPr>
              <w:t>M</w:t>
            </w:r>
          </w:p>
        </w:tc>
        <w:tc>
          <w:tcPr>
            <w:tcW w:w="3595" w:type="dxa"/>
          </w:tcPr>
          <w:p w14:paraId="556E1B5A" w14:textId="7D3A4FDA" w:rsidR="00602C6C" w:rsidRPr="00AD44DC" w:rsidRDefault="00607504" w:rsidP="00976595">
            <w:pPr>
              <w:rPr>
                <w:rFonts w:ascii="Segoe UI" w:hAnsi="Segoe UI" w:cs="Segoe UI"/>
                <w:sz w:val="26"/>
                <w:szCs w:val="26"/>
              </w:rPr>
            </w:pPr>
            <w:r w:rsidRPr="00AD44DC">
              <w:rPr>
                <w:rFonts w:ascii="Segoe UI" w:hAnsi="Segoe UI" w:cs="Segoe UI"/>
                <w:sz w:val="26"/>
                <w:szCs w:val="26"/>
              </w:rPr>
              <w:t>--</w:t>
            </w:r>
          </w:p>
        </w:tc>
      </w:tr>
      <w:tr w:rsidR="00602C6C" w:rsidRPr="00AD44DC" w14:paraId="5798D56E" w14:textId="77777777" w:rsidTr="009D0A01">
        <w:tc>
          <w:tcPr>
            <w:tcW w:w="4225" w:type="dxa"/>
          </w:tcPr>
          <w:p w14:paraId="5DB0B7C3" w14:textId="04EA3941" w:rsidR="00602C6C" w:rsidRPr="00AD44DC" w:rsidRDefault="00602C6C" w:rsidP="00976595">
            <w:pPr>
              <w:rPr>
                <w:rFonts w:ascii="Segoe UI" w:hAnsi="Segoe UI" w:cs="Segoe UI"/>
                <w:sz w:val="26"/>
                <w:szCs w:val="26"/>
              </w:rPr>
            </w:pPr>
            <w:r w:rsidRPr="00AD44DC">
              <w:rPr>
                <w:rFonts w:ascii="Segoe UI" w:hAnsi="Segoe UI" w:cs="Segoe UI"/>
                <w:sz w:val="26"/>
                <w:szCs w:val="26"/>
              </w:rPr>
              <w:t>Welcome and Logistics</w:t>
            </w:r>
          </w:p>
        </w:tc>
        <w:tc>
          <w:tcPr>
            <w:tcW w:w="1530" w:type="dxa"/>
          </w:tcPr>
          <w:p w14:paraId="5F868FC6" w14:textId="351198E2" w:rsidR="00602C6C" w:rsidRPr="00AD44DC" w:rsidRDefault="0056425A" w:rsidP="00976595">
            <w:pPr>
              <w:rPr>
                <w:rFonts w:ascii="Segoe UI" w:hAnsi="Segoe UI" w:cs="Segoe UI"/>
                <w:sz w:val="26"/>
                <w:szCs w:val="26"/>
              </w:rPr>
            </w:pPr>
            <w:r>
              <w:rPr>
                <w:rFonts w:ascii="Segoe UI" w:hAnsi="Segoe UI" w:cs="Segoe UI"/>
                <w:sz w:val="26"/>
                <w:szCs w:val="26"/>
              </w:rPr>
              <w:t>9</w:t>
            </w:r>
            <w:r w:rsidR="00602C6C" w:rsidRPr="00AD44DC">
              <w:rPr>
                <w:rFonts w:ascii="Segoe UI" w:hAnsi="Segoe UI" w:cs="Segoe UI"/>
                <w:sz w:val="26"/>
                <w:szCs w:val="26"/>
              </w:rPr>
              <w:t xml:space="preserve">:00 </w:t>
            </w:r>
            <w:r>
              <w:rPr>
                <w:rFonts w:ascii="Segoe UI" w:hAnsi="Segoe UI" w:cs="Segoe UI"/>
                <w:sz w:val="26"/>
                <w:szCs w:val="26"/>
              </w:rPr>
              <w:t>A</w:t>
            </w:r>
            <w:r w:rsidR="00602C6C" w:rsidRPr="00AD44DC">
              <w:rPr>
                <w:rFonts w:ascii="Segoe UI" w:hAnsi="Segoe UI" w:cs="Segoe UI"/>
                <w:sz w:val="26"/>
                <w:szCs w:val="26"/>
              </w:rPr>
              <w:t>M</w:t>
            </w:r>
            <w:r w:rsidR="00AC48D8" w:rsidRPr="00AD44DC">
              <w:rPr>
                <w:rFonts w:ascii="Segoe UI" w:hAnsi="Segoe UI" w:cs="Segoe UI"/>
                <w:sz w:val="26"/>
                <w:szCs w:val="26"/>
              </w:rPr>
              <w:t xml:space="preserve"> </w:t>
            </w:r>
          </w:p>
        </w:tc>
        <w:tc>
          <w:tcPr>
            <w:tcW w:w="3595" w:type="dxa"/>
          </w:tcPr>
          <w:p w14:paraId="48469A43" w14:textId="1A972245" w:rsidR="00602C6C" w:rsidRPr="00AD44DC" w:rsidRDefault="00607504" w:rsidP="00976595">
            <w:pPr>
              <w:rPr>
                <w:rFonts w:ascii="Segoe UI" w:hAnsi="Segoe UI" w:cs="Segoe UI"/>
                <w:sz w:val="26"/>
                <w:szCs w:val="26"/>
              </w:rPr>
            </w:pPr>
            <w:r w:rsidRPr="00AD44DC">
              <w:rPr>
                <w:rFonts w:ascii="Segoe UI" w:hAnsi="Segoe UI" w:cs="Segoe UI"/>
                <w:sz w:val="26"/>
                <w:szCs w:val="26"/>
              </w:rPr>
              <w:t>David Murphy</w:t>
            </w:r>
          </w:p>
        </w:tc>
      </w:tr>
      <w:tr w:rsidR="00602C6C" w:rsidRPr="00AD44DC" w14:paraId="0CBF4291" w14:textId="77777777" w:rsidTr="009D0A01">
        <w:tc>
          <w:tcPr>
            <w:tcW w:w="4225" w:type="dxa"/>
          </w:tcPr>
          <w:p w14:paraId="1D40B5AE" w14:textId="6DB0C75A" w:rsidR="00602C6C" w:rsidRPr="00AD44DC" w:rsidRDefault="00AC48D8" w:rsidP="00976595">
            <w:pPr>
              <w:rPr>
                <w:rFonts w:ascii="Segoe UI" w:hAnsi="Segoe UI" w:cs="Segoe UI"/>
                <w:sz w:val="26"/>
                <w:szCs w:val="26"/>
              </w:rPr>
            </w:pPr>
            <w:r w:rsidRPr="00AD44DC">
              <w:rPr>
                <w:rFonts w:ascii="Segoe UI" w:hAnsi="Segoe UI" w:cs="Segoe UI"/>
                <w:sz w:val="26"/>
                <w:szCs w:val="26"/>
              </w:rPr>
              <w:t>Main Presentation</w:t>
            </w:r>
          </w:p>
        </w:tc>
        <w:tc>
          <w:tcPr>
            <w:tcW w:w="1530" w:type="dxa"/>
          </w:tcPr>
          <w:p w14:paraId="56868A15" w14:textId="783B7221" w:rsidR="00602C6C" w:rsidRPr="00AD44DC" w:rsidRDefault="0056425A" w:rsidP="00976595">
            <w:pPr>
              <w:rPr>
                <w:rFonts w:ascii="Segoe UI" w:hAnsi="Segoe UI" w:cs="Segoe UI"/>
                <w:sz w:val="26"/>
                <w:szCs w:val="26"/>
              </w:rPr>
            </w:pPr>
            <w:r>
              <w:rPr>
                <w:rFonts w:ascii="Segoe UI" w:hAnsi="Segoe UI" w:cs="Segoe UI"/>
                <w:sz w:val="26"/>
                <w:szCs w:val="26"/>
              </w:rPr>
              <w:t>9</w:t>
            </w:r>
            <w:r w:rsidR="00AC48D8" w:rsidRPr="00AD44DC">
              <w:rPr>
                <w:rFonts w:ascii="Segoe UI" w:hAnsi="Segoe UI" w:cs="Segoe UI"/>
                <w:sz w:val="26"/>
                <w:szCs w:val="26"/>
              </w:rPr>
              <w:t xml:space="preserve">:05 </w:t>
            </w:r>
            <w:r w:rsidR="009D0A01">
              <w:rPr>
                <w:rFonts w:ascii="Segoe UI" w:hAnsi="Segoe UI" w:cs="Segoe UI"/>
                <w:sz w:val="26"/>
                <w:szCs w:val="26"/>
              </w:rPr>
              <w:t>A</w:t>
            </w:r>
            <w:r w:rsidR="00AC48D8" w:rsidRPr="00AD44DC">
              <w:rPr>
                <w:rFonts w:ascii="Segoe UI" w:hAnsi="Segoe UI" w:cs="Segoe UI"/>
                <w:sz w:val="26"/>
                <w:szCs w:val="26"/>
              </w:rPr>
              <w:t xml:space="preserve">M </w:t>
            </w:r>
          </w:p>
        </w:tc>
        <w:tc>
          <w:tcPr>
            <w:tcW w:w="3595" w:type="dxa"/>
          </w:tcPr>
          <w:p w14:paraId="026C387A" w14:textId="008BF05A" w:rsidR="00602C6C" w:rsidRPr="00AD44DC" w:rsidRDefault="00607504" w:rsidP="00976595">
            <w:pPr>
              <w:rPr>
                <w:rFonts w:ascii="Segoe UI" w:hAnsi="Segoe UI" w:cs="Segoe UI"/>
                <w:sz w:val="26"/>
                <w:szCs w:val="26"/>
              </w:rPr>
            </w:pPr>
            <w:r w:rsidRPr="00AD44DC">
              <w:rPr>
                <w:rFonts w:ascii="Segoe UI" w:hAnsi="Segoe UI" w:cs="Segoe UI"/>
                <w:sz w:val="26"/>
                <w:szCs w:val="26"/>
              </w:rPr>
              <w:t>Victoria Brudz, David Murphy, and Noah Slovin</w:t>
            </w:r>
          </w:p>
        </w:tc>
      </w:tr>
      <w:tr w:rsidR="0056425A" w:rsidRPr="00AD44DC" w14:paraId="21B87BD9" w14:textId="77777777" w:rsidTr="009D0A01">
        <w:tc>
          <w:tcPr>
            <w:tcW w:w="4225" w:type="dxa"/>
          </w:tcPr>
          <w:p w14:paraId="66329808" w14:textId="7B1136E2" w:rsidR="0056425A" w:rsidRPr="00AD44DC" w:rsidRDefault="0056425A" w:rsidP="00976595">
            <w:pPr>
              <w:rPr>
                <w:rFonts w:ascii="Segoe UI" w:hAnsi="Segoe UI" w:cs="Segoe UI"/>
                <w:sz w:val="26"/>
                <w:szCs w:val="26"/>
              </w:rPr>
            </w:pPr>
            <w:r>
              <w:rPr>
                <w:rFonts w:ascii="Segoe UI" w:hAnsi="Segoe UI" w:cs="Segoe UI"/>
                <w:sz w:val="26"/>
                <w:szCs w:val="26"/>
              </w:rPr>
              <w:t>DEEP Presentation about FEMA map updates in the region</w:t>
            </w:r>
          </w:p>
        </w:tc>
        <w:tc>
          <w:tcPr>
            <w:tcW w:w="1530" w:type="dxa"/>
          </w:tcPr>
          <w:p w14:paraId="3DFF4E56" w14:textId="70001A09" w:rsidR="0056425A" w:rsidRDefault="009D0A01" w:rsidP="00976595">
            <w:pPr>
              <w:rPr>
                <w:rFonts w:ascii="Segoe UI" w:hAnsi="Segoe UI" w:cs="Segoe UI"/>
                <w:sz w:val="26"/>
                <w:szCs w:val="26"/>
              </w:rPr>
            </w:pPr>
            <w:r>
              <w:rPr>
                <w:rFonts w:ascii="Segoe UI" w:hAnsi="Segoe UI" w:cs="Segoe UI"/>
                <w:sz w:val="26"/>
                <w:szCs w:val="26"/>
              </w:rPr>
              <w:t>9:40 AM</w:t>
            </w:r>
          </w:p>
        </w:tc>
        <w:tc>
          <w:tcPr>
            <w:tcW w:w="3595" w:type="dxa"/>
          </w:tcPr>
          <w:p w14:paraId="066D1482" w14:textId="14C6DFCC" w:rsidR="0056425A" w:rsidRPr="00AD44DC" w:rsidRDefault="009D0A01" w:rsidP="00976595">
            <w:pPr>
              <w:rPr>
                <w:rFonts w:ascii="Segoe UI" w:hAnsi="Segoe UI" w:cs="Segoe UI"/>
                <w:sz w:val="26"/>
                <w:szCs w:val="26"/>
              </w:rPr>
            </w:pPr>
            <w:r>
              <w:rPr>
                <w:rFonts w:ascii="Segoe UI" w:hAnsi="Segoe UI" w:cs="Segoe UI"/>
                <w:sz w:val="26"/>
                <w:szCs w:val="26"/>
              </w:rPr>
              <w:t>Diane Ifkovic</w:t>
            </w:r>
          </w:p>
        </w:tc>
      </w:tr>
      <w:tr w:rsidR="00976595" w:rsidRPr="00AD44DC" w14:paraId="08BAEA17" w14:textId="77777777" w:rsidTr="009D0A01">
        <w:tc>
          <w:tcPr>
            <w:tcW w:w="4225" w:type="dxa"/>
          </w:tcPr>
          <w:p w14:paraId="12B1ADE2" w14:textId="677BD1C0" w:rsidR="00976595" w:rsidRPr="00AD44DC" w:rsidRDefault="00976595" w:rsidP="00976595">
            <w:pPr>
              <w:rPr>
                <w:rFonts w:ascii="Segoe UI" w:hAnsi="Segoe UI" w:cs="Segoe UI"/>
                <w:sz w:val="26"/>
                <w:szCs w:val="26"/>
              </w:rPr>
            </w:pPr>
            <w:r w:rsidRPr="00AD44DC">
              <w:rPr>
                <w:rFonts w:ascii="Segoe UI" w:hAnsi="Segoe UI" w:cs="Segoe UI"/>
                <w:sz w:val="26"/>
                <w:szCs w:val="26"/>
              </w:rPr>
              <w:t>Breakout Sessions</w:t>
            </w:r>
          </w:p>
        </w:tc>
        <w:tc>
          <w:tcPr>
            <w:tcW w:w="1530" w:type="dxa"/>
            <w:vMerge w:val="restart"/>
          </w:tcPr>
          <w:p w14:paraId="456878F7" w14:textId="382B56EF" w:rsidR="00976595" w:rsidRPr="00AD44DC" w:rsidRDefault="009D0A01" w:rsidP="00976595">
            <w:pPr>
              <w:rPr>
                <w:rFonts w:ascii="Segoe UI" w:hAnsi="Segoe UI" w:cs="Segoe UI"/>
                <w:sz w:val="26"/>
                <w:szCs w:val="26"/>
              </w:rPr>
            </w:pPr>
            <w:r>
              <w:rPr>
                <w:rFonts w:ascii="Segoe UI" w:hAnsi="Segoe UI" w:cs="Segoe UI"/>
                <w:sz w:val="26"/>
                <w:szCs w:val="26"/>
              </w:rPr>
              <w:t>9</w:t>
            </w:r>
            <w:r w:rsidR="0066721E">
              <w:rPr>
                <w:rFonts w:ascii="Segoe UI" w:hAnsi="Segoe UI" w:cs="Segoe UI"/>
                <w:sz w:val="26"/>
                <w:szCs w:val="26"/>
              </w:rPr>
              <w:t>:</w:t>
            </w:r>
            <w:r>
              <w:rPr>
                <w:rFonts w:ascii="Segoe UI" w:hAnsi="Segoe UI" w:cs="Segoe UI"/>
                <w:sz w:val="26"/>
                <w:szCs w:val="26"/>
              </w:rPr>
              <w:t>50</w:t>
            </w:r>
            <w:r w:rsidR="00976595" w:rsidRPr="00AD44DC">
              <w:rPr>
                <w:rFonts w:ascii="Segoe UI" w:hAnsi="Segoe UI" w:cs="Segoe UI"/>
                <w:sz w:val="26"/>
                <w:szCs w:val="26"/>
              </w:rPr>
              <w:t xml:space="preserve"> </w:t>
            </w:r>
            <w:r>
              <w:rPr>
                <w:rFonts w:ascii="Segoe UI" w:hAnsi="Segoe UI" w:cs="Segoe UI"/>
                <w:sz w:val="26"/>
                <w:szCs w:val="26"/>
              </w:rPr>
              <w:t>A</w:t>
            </w:r>
            <w:r w:rsidR="00976595" w:rsidRPr="00AD44DC">
              <w:rPr>
                <w:rFonts w:ascii="Segoe UI" w:hAnsi="Segoe UI" w:cs="Segoe UI"/>
                <w:sz w:val="26"/>
                <w:szCs w:val="26"/>
              </w:rPr>
              <w:t>M</w:t>
            </w:r>
          </w:p>
        </w:tc>
        <w:tc>
          <w:tcPr>
            <w:tcW w:w="3595" w:type="dxa"/>
          </w:tcPr>
          <w:p w14:paraId="53F5689B" w14:textId="12BC2299" w:rsidR="00976595" w:rsidRPr="00AD44DC" w:rsidRDefault="00976595" w:rsidP="00976595">
            <w:pPr>
              <w:rPr>
                <w:rFonts w:ascii="Segoe UI" w:hAnsi="Segoe UI" w:cs="Segoe UI"/>
                <w:sz w:val="26"/>
                <w:szCs w:val="26"/>
              </w:rPr>
            </w:pPr>
            <w:r w:rsidRPr="00AD44DC">
              <w:rPr>
                <w:rFonts w:ascii="Segoe UI" w:hAnsi="Segoe UI" w:cs="Segoe UI"/>
                <w:sz w:val="26"/>
                <w:szCs w:val="26"/>
              </w:rPr>
              <w:t>--</w:t>
            </w:r>
          </w:p>
        </w:tc>
      </w:tr>
      <w:tr w:rsidR="00976595" w:rsidRPr="00AD44DC" w14:paraId="6811CE5A" w14:textId="77777777" w:rsidTr="009D0A01">
        <w:tc>
          <w:tcPr>
            <w:tcW w:w="4225" w:type="dxa"/>
          </w:tcPr>
          <w:p w14:paraId="05B3176D" w14:textId="4FD4F7EC" w:rsidR="00976595" w:rsidRPr="00AD44DC" w:rsidRDefault="0056425A" w:rsidP="00976595">
            <w:pPr>
              <w:ind w:firstLine="150"/>
              <w:rPr>
                <w:rFonts w:ascii="Segoe UI" w:hAnsi="Segoe UI" w:cs="Segoe UI"/>
                <w:sz w:val="26"/>
                <w:szCs w:val="26"/>
              </w:rPr>
            </w:pPr>
            <w:r w:rsidRPr="00AD44DC">
              <w:rPr>
                <w:rFonts w:ascii="Segoe UI" w:hAnsi="Segoe UI" w:cs="Segoe UI"/>
                <w:sz w:val="26"/>
                <w:szCs w:val="26"/>
              </w:rPr>
              <w:t>Riverine</w:t>
            </w:r>
            <w:r>
              <w:rPr>
                <w:rFonts w:ascii="Segoe UI" w:hAnsi="Segoe UI" w:cs="Segoe UI"/>
                <w:sz w:val="26"/>
                <w:szCs w:val="26"/>
              </w:rPr>
              <w:t xml:space="preserve"> and dam</w:t>
            </w:r>
            <w:r w:rsidRPr="00AD44DC">
              <w:rPr>
                <w:rFonts w:ascii="Segoe UI" w:hAnsi="Segoe UI" w:cs="Segoe UI"/>
                <w:sz w:val="26"/>
                <w:szCs w:val="26"/>
              </w:rPr>
              <w:t xml:space="preserve"> flood risks</w:t>
            </w:r>
          </w:p>
        </w:tc>
        <w:tc>
          <w:tcPr>
            <w:tcW w:w="1530" w:type="dxa"/>
            <w:vMerge/>
          </w:tcPr>
          <w:p w14:paraId="42966460" w14:textId="77777777" w:rsidR="00976595" w:rsidRPr="00AD44DC" w:rsidRDefault="00976595" w:rsidP="00976595">
            <w:pPr>
              <w:rPr>
                <w:rFonts w:ascii="Segoe UI" w:hAnsi="Segoe UI" w:cs="Segoe UI"/>
                <w:sz w:val="26"/>
                <w:szCs w:val="26"/>
              </w:rPr>
            </w:pPr>
          </w:p>
        </w:tc>
        <w:tc>
          <w:tcPr>
            <w:tcW w:w="3595" w:type="dxa"/>
          </w:tcPr>
          <w:p w14:paraId="1E957E0F" w14:textId="34137CEF" w:rsidR="00976595" w:rsidRPr="00AD44DC" w:rsidRDefault="0056425A" w:rsidP="00976595">
            <w:pPr>
              <w:rPr>
                <w:rFonts w:ascii="Segoe UI" w:hAnsi="Segoe UI" w:cs="Segoe UI"/>
                <w:sz w:val="26"/>
                <w:szCs w:val="26"/>
              </w:rPr>
            </w:pPr>
            <w:r w:rsidRPr="00AD44DC">
              <w:rPr>
                <w:rFonts w:ascii="Segoe UI" w:hAnsi="Segoe UI" w:cs="Segoe UI"/>
                <w:sz w:val="26"/>
                <w:szCs w:val="26"/>
              </w:rPr>
              <w:t>Noah Slovin</w:t>
            </w:r>
          </w:p>
        </w:tc>
      </w:tr>
      <w:tr w:rsidR="00976595" w:rsidRPr="00AD44DC" w14:paraId="6C043EDE" w14:textId="77777777" w:rsidTr="009D0A01">
        <w:tc>
          <w:tcPr>
            <w:tcW w:w="4225" w:type="dxa"/>
          </w:tcPr>
          <w:p w14:paraId="0E2648C9" w14:textId="48BD9E54" w:rsidR="00976595" w:rsidRPr="00AD44DC" w:rsidRDefault="0056425A" w:rsidP="00976595">
            <w:pPr>
              <w:ind w:firstLine="150"/>
              <w:rPr>
                <w:rFonts w:ascii="Segoe UI" w:hAnsi="Segoe UI" w:cs="Segoe UI"/>
                <w:sz w:val="26"/>
                <w:szCs w:val="26"/>
              </w:rPr>
            </w:pPr>
            <w:r w:rsidRPr="00AD44DC">
              <w:rPr>
                <w:rFonts w:ascii="Segoe UI" w:hAnsi="Segoe UI" w:cs="Segoe UI"/>
                <w:sz w:val="26"/>
                <w:szCs w:val="26"/>
              </w:rPr>
              <w:t>Wind, snow, and power outages</w:t>
            </w:r>
          </w:p>
        </w:tc>
        <w:tc>
          <w:tcPr>
            <w:tcW w:w="1530" w:type="dxa"/>
            <w:vMerge/>
          </w:tcPr>
          <w:p w14:paraId="6DC304AF" w14:textId="77777777" w:rsidR="00976595" w:rsidRPr="00AD44DC" w:rsidRDefault="00976595" w:rsidP="00976595">
            <w:pPr>
              <w:rPr>
                <w:rFonts w:ascii="Segoe UI" w:hAnsi="Segoe UI" w:cs="Segoe UI"/>
                <w:sz w:val="26"/>
                <w:szCs w:val="26"/>
              </w:rPr>
            </w:pPr>
          </w:p>
        </w:tc>
        <w:tc>
          <w:tcPr>
            <w:tcW w:w="3595" w:type="dxa"/>
          </w:tcPr>
          <w:p w14:paraId="6D979A38" w14:textId="357EE0BB" w:rsidR="00976595" w:rsidRPr="00AD44DC" w:rsidRDefault="0056425A" w:rsidP="00976595">
            <w:pPr>
              <w:rPr>
                <w:rFonts w:ascii="Segoe UI" w:hAnsi="Segoe UI" w:cs="Segoe UI"/>
                <w:sz w:val="26"/>
                <w:szCs w:val="26"/>
              </w:rPr>
            </w:pPr>
            <w:r w:rsidRPr="00AD44DC">
              <w:rPr>
                <w:rFonts w:ascii="Segoe UI" w:hAnsi="Segoe UI" w:cs="Segoe UI"/>
                <w:sz w:val="26"/>
                <w:szCs w:val="26"/>
              </w:rPr>
              <w:t>Victoria Brudz</w:t>
            </w:r>
          </w:p>
        </w:tc>
      </w:tr>
      <w:tr w:rsidR="00976595" w:rsidRPr="00AD44DC" w14:paraId="093D0C5C" w14:textId="77777777" w:rsidTr="009D0A01">
        <w:tc>
          <w:tcPr>
            <w:tcW w:w="4225" w:type="dxa"/>
          </w:tcPr>
          <w:p w14:paraId="79ECB378" w14:textId="5897A1B3" w:rsidR="00976595" w:rsidRPr="00AD44DC" w:rsidRDefault="0056425A" w:rsidP="0056425A">
            <w:pPr>
              <w:ind w:left="150"/>
              <w:rPr>
                <w:rFonts w:ascii="Segoe UI" w:hAnsi="Segoe UI" w:cs="Segoe UI"/>
                <w:sz w:val="26"/>
                <w:szCs w:val="26"/>
              </w:rPr>
            </w:pPr>
            <w:r>
              <w:rPr>
                <w:rFonts w:ascii="Segoe UI" w:hAnsi="Segoe UI" w:cs="Segoe UI"/>
                <w:sz w:val="26"/>
                <w:szCs w:val="26"/>
              </w:rPr>
              <w:t>Geologic hazards (landslides, earthquakes, Cheshire sinkholes)</w:t>
            </w:r>
          </w:p>
        </w:tc>
        <w:tc>
          <w:tcPr>
            <w:tcW w:w="1530" w:type="dxa"/>
            <w:vMerge/>
          </w:tcPr>
          <w:p w14:paraId="08AE074C" w14:textId="77777777" w:rsidR="00976595" w:rsidRPr="00AD44DC" w:rsidRDefault="00976595" w:rsidP="00976595">
            <w:pPr>
              <w:rPr>
                <w:rFonts w:ascii="Segoe UI" w:hAnsi="Segoe UI" w:cs="Segoe UI"/>
                <w:sz w:val="26"/>
                <w:szCs w:val="26"/>
              </w:rPr>
            </w:pPr>
          </w:p>
        </w:tc>
        <w:tc>
          <w:tcPr>
            <w:tcW w:w="3595" w:type="dxa"/>
          </w:tcPr>
          <w:p w14:paraId="175A9619" w14:textId="216B894C" w:rsidR="00976595" w:rsidRPr="00AD44DC" w:rsidRDefault="0056425A" w:rsidP="00976595">
            <w:pPr>
              <w:rPr>
                <w:rFonts w:ascii="Segoe UI" w:hAnsi="Segoe UI" w:cs="Segoe UI"/>
                <w:sz w:val="26"/>
                <w:szCs w:val="26"/>
              </w:rPr>
            </w:pPr>
            <w:r w:rsidRPr="00AD44DC">
              <w:rPr>
                <w:rFonts w:ascii="Segoe UI" w:hAnsi="Segoe UI" w:cs="Segoe UI"/>
                <w:sz w:val="26"/>
                <w:szCs w:val="26"/>
              </w:rPr>
              <w:t>David Murphy</w:t>
            </w:r>
          </w:p>
        </w:tc>
      </w:tr>
      <w:tr w:rsidR="00602C6C" w:rsidRPr="00AD44DC" w14:paraId="0C565A58" w14:textId="77777777" w:rsidTr="009D0A01">
        <w:tc>
          <w:tcPr>
            <w:tcW w:w="4225" w:type="dxa"/>
          </w:tcPr>
          <w:p w14:paraId="6C51FF9D" w14:textId="773A01D2" w:rsidR="001976F1" w:rsidRPr="00AD44DC" w:rsidRDefault="001976F1" w:rsidP="00976595">
            <w:pPr>
              <w:rPr>
                <w:rFonts w:ascii="Segoe UI" w:hAnsi="Segoe UI" w:cs="Segoe UI"/>
                <w:sz w:val="26"/>
                <w:szCs w:val="26"/>
              </w:rPr>
            </w:pPr>
            <w:r w:rsidRPr="00AD44DC">
              <w:rPr>
                <w:rFonts w:ascii="Segoe UI" w:hAnsi="Segoe UI" w:cs="Segoe UI"/>
                <w:sz w:val="26"/>
                <w:szCs w:val="26"/>
              </w:rPr>
              <w:t>Report from Sessions and</w:t>
            </w:r>
          </w:p>
          <w:p w14:paraId="060FDFA5" w14:textId="15C2C6D1" w:rsidR="00602C6C" w:rsidRPr="00AD44DC" w:rsidRDefault="001976F1" w:rsidP="00976595">
            <w:pPr>
              <w:rPr>
                <w:rFonts w:ascii="Segoe UI" w:hAnsi="Segoe UI" w:cs="Segoe UI"/>
                <w:sz w:val="26"/>
                <w:szCs w:val="26"/>
              </w:rPr>
            </w:pPr>
            <w:r w:rsidRPr="00AD44DC">
              <w:rPr>
                <w:rFonts w:ascii="Segoe UI" w:hAnsi="Segoe UI" w:cs="Segoe UI"/>
                <w:sz w:val="26"/>
                <w:szCs w:val="26"/>
              </w:rPr>
              <w:t>Wrap Up</w:t>
            </w:r>
          </w:p>
        </w:tc>
        <w:tc>
          <w:tcPr>
            <w:tcW w:w="1530" w:type="dxa"/>
          </w:tcPr>
          <w:p w14:paraId="2A037597" w14:textId="71890FD6" w:rsidR="00602C6C" w:rsidRPr="00AD44DC" w:rsidRDefault="009D0A01" w:rsidP="00976595">
            <w:pPr>
              <w:rPr>
                <w:rFonts w:ascii="Segoe UI" w:hAnsi="Segoe UI" w:cs="Segoe UI"/>
                <w:sz w:val="26"/>
                <w:szCs w:val="26"/>
              </w:rPr>
            </w:pPr>
            <w:r>
              <w:rPr>
                <w:rFonts w:ascii="Segoe UI" w:hAnsi="Segoe UI" w:cs="Segoe UI"/>
                <w:sz w:val="26"/>
                <w:szCs w:val="26"/>
              </w:rPr>
              <w:t>10</w:t>
            </w:r>
            <w:r w:rsidR="0066721E">
              <w:rPr>
                <w:rFonts w:ascii="Segoe UI" w:hAnsi="Segoe UI" w:cs="Segoe UI"/>
                <w:sz w:val="26"/>
                <w:szCs w:val="26"/>
              </w:rPr>
              <w:t>:</w:t>
            </w:r>
            <w:r>
              <w:rPr>
                <w:rFonts w:ascii="Segoe UI" w:hAnsi="Segoe UI" w:cs="Segoe UI"/>
                <w:sz w:val="26"/>
                <w:szCs w:val="26"/>
              </w:rPr>
              <w:t>05 AM</w:t>
            </w:r>
          </w:p>
        </w:tc>
        <w:tc>
          <w:tcPr>
            <w:tcW w:w="3595" w:type="dxa"/>
          </w:tcPr>
          <w:p w14:paraId="61C2E19E" w14:textId="7AC42EB9" w:rsidR="00602C6C" w:rsidRPr="00AD44DC" w:rsidRDefault="001976F1" w:rsidP="00976595">
            <w:pPr>
              <w:rPr>
                <w:rFonts w:ascii="Segoe UI" w:hAnsi="Segoe UI" w:cs="Segoe UI"/>
                <w:sz w:val="26"/>
                <w:szCs w:val="26"/>
              </w:rPr>
            </w:pPr>
            <w:r w:rsidRPr="00AD44DC">
              <w:rPr>
                <w:rFonts w:ascii="Segoe UI" w:hAnsi="Segoe UI" w:cs="Segoe UI"/>
                <w:sz w:val="26"/>
                <w:szCs w:val="26"/>
              </w:rPr>
              <w:t>Victoria Brudz, David Murphy, and Noah Slovin</w:t>
            </w:r>
          </w:p>
        </w:tc>
      </w:tr>
      <w:tr w:rsidR="001976F1" w:rsidRPr="00AD44DC" w14:paraId="08CCB343" w14:textId="77777777" w:rsidTr="009D0A01">
        <w:tc>
          <w:tcPr>
            <w:tcW w:w="4225" w:type="dxa"/>
          </w:tcPr>
          <w:p w14:paraId="707E4FDD" w14:textId="2D84B677" w:rsidR="001976F1" w:rsidRPr="00AD44DC" w:rsidRDefault="001976F1" w:rsidP="001976F1">
            <w:pPr>
              <w:rPr>
                <w:rFonts w:ascii="Segoe UI" w:hAnsi="Segoe UI" w:cs="Segoe UI"/>
                <w:sz w:val="26"/>
                <w:szCs w:val="26"/>
              </w:rPr>
            </w:pPr>
            <w:r w:rsidRPr="00AD44DC">
              <w:rPr>
                <w:rFonts w:ascii="Segoe UI" w:hAnsi="Segoe UI" w:cs="Segoe UI"/>
                <w:sz w:val="26"/>
                <w:szCs w:val="26"/>
              </w:rPr>
              <w:t>Adjourn</w:t>
            </w:r>
          </w:p>
        </w:tc>
        <w:tc>
          <w:tcPr>
            <w:tcW w:w="1530" w:type="dxa"/>
          </w:tcPr>
          <w:p w14:paraId="38CAC4E6" w14:textId="0C66E21F" w:rsidR="001976F1" w:rsidRPr="00AD44DC" w:rsidRDefault="009D0A01" w:rsidP="001976F1">
            <w:pPr>
              <w:rPr>
                <w:rFonts w:ascii="Segoe UI" w:hAnsi="Segoe UI" w:cs="Segoe UI"/>
                <w:sz w:val="26"/>
                <w:szCs w:val="26"/>
              </w:rPr>
            </w:pPr>
            <w:r>
              <w:rPr>
                <w:rFonts w:ascii="Segoe UI" w:hAnsi="Segoe UI" w:cs="Segoe UI"/>
                <w:sz w:val="26"/>
                <w:szCs w:val="26"/>
              </w:rPr>
              <w:t>10</w:t>
            </w:r>
            <w:r w:rsidR="001976F1" w:rsidRPr="00AD44DC">
              <w:rPr>
                <w:rFonts w:ascii="Segoe UI" w:hAnsi="Segoe UI" w:cs="Segoe UI"/>
                <w:sz w:val="26"/>
                <w:szCs w:val="26"/>
              </w:rPr>
              <w:t>:</w:t>
            </w:r>
            <w:r>
              <w:rPr>
                <w:rFonts w:ascii="Segoe UI" w:hAnsi="Segoe UI" w:cs="Segoe UI"/>
                <w:sz w:val="26"/>
                <w:szCs w:val="26"/>
              </w:rPr>
              <w:t>15</w:t>
            </w:r>
            <w:r w:rsidR="001976F1" w:rsidRPr="00AD44DC">
              <w:rPr>
                <w:rFonts w:ascii="Segoe UI" w:hAnsi="Segoe UI" w:cs="Segoe UI"/>
                <w:sz w:val="26"/>
                <w:szCs w:val="26"/>
              </w:rPr>
              <w:t xml:space="preserve"> </w:t>
            </w:r>
            <w:r>
              <w:rPr>
                <w:rFonts w:ascii="Segoe UI" w:hAnsi="Segoe UI" w:cs="Segoe UI"/>
                <w:sz w:val="26"/>
                <w:szCs w:val="26"/>
              </w:rPr>
              <w:t>A</w:t>
            </w:r>
            <w:r w:rsidR="001976F1" w:rsidRPr="00AD44DC">
              <w:rPr>
                <w:rFonts w:ascii="Segoe UI" w:hAnsi="Segoe UI" w:cs="Segoe UI"/>
                <w:sz w:val="26"/>
                <w:szCs w:val="26"/>
              </w:rPr>
              <w:t>M</w:t>
            </w:r>
          </w:p>
        </w:tc>
        <w:tc>
          <w:tcPr>
            <w:tcW w:w="3595" w:type="dxa"/>
          </w:tcPr>
          <w:p w14:paraId="55F08FE2" w14:textId="02503947" w:rsidR="001976F1" w:rsidRPr="00AD44DC" w:rsidRDefault="001976F1" w:rsidP="001976F1">
            <w:pPr>
              <w:rPr>
                <w:rFonts w:ascii="Segoe UI" w:hAnsi="Segoe UI" w:cs="Segoe UI"/>
                <w:sz w:val="26"/>
                <w:szCs w:val="26"/>
              </w:rPr>
            </w:pPr>
            <w:r w:rsidRPr="00AD44DC">
              <w:rPr>
                <w:rFonts w:ascii="Segoe UI" w:hAnsi="Segoe UI" w:cs="Segoe UI"/>
                <w:sz w:val="26"/>
                <w:szCs w:val="26"/>
              </w:rPr>
              <w:t>David Murphy</w:t>
            </w:r>
          </w:p>
        </w:tc>
      </w:tr>
    </w:tbl>
    <w:p w14:paraId="33BDB93F" w14:textId="06E77104" w:rsidR="00602C6C" w:rsidRPr="00AD44DC" w:rsidRDefault="00602C6C">
      <w:pPr>
        <w:rPr>
          <w:rFonts w:ascii="Segoe UI" w:hAnsi="Segoe UI" w:cs="Segoe UI"/>
        </w:rPr>
      </w:pPr>
      <w:r w:rsidRPr="00AD44DC">
        <w:rPr>
          <w:rFonts w:ascii="Segoe UI" w:hAnsi="Segoe UI" w:cs="Segoe UI"/>
        </w:rPr>
        <w:t xml:space="preserve"> </w:t>
      </w:r>
    </w:p>
    <w:sectPr w:rsidR="00602C6C" w:rsidRPr="00AD44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F947" w14:textId="77777777" w:rsidR="00AD44DC" w:rsidRDefault="00AD44DC" w:rsidP="00AD44DC">
      <w:pPr>
        <w:spacing w:after="0" w:line="240" w:lineRule="auto"/>
      </w:pPr>
      <w:r>
        <w:separator/>
      </w:r>
    </w:p>
  </w:endnote>
  <w:endnote w:type="continuationSeparator" w:id="0">
    <w:p w14:paraId="69A9B703" w14:textId="77777777" w:rsidR="00AD44DC" w:rsidRDefault="00AD44DC" w:rsidP="00AD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5850" w14:textId="77777777" w:rsidR="00AD44DC" w:rsidRPr="003E0B87" w:rsidRDefault="00AD44DC" w:rsidP="00AD44DC">
    <w:pPr>
      <w:tabs>
        <w:tab w:val="center" w:pos="4680"/>
        <w:tab w:val="right" w:pos="9360"/>
      </w:tabs>
      <w:spacing w:after="0" w:line="280" w:lineRule="exact"/>
      <w:jc w:val="center"/>
      <w:rPr>
        <w:rFonts w:ascii="Segoe UI" w:eastAsia="Calibri" w:hAnsi="Segoe UI" w:cs="Segoe UI"/>
      </w:rPr>
    </w:pPr>
    <w:r w:rsidRPr="003E0B87">
      <w:rPr>
        <w:rFonts w:ascii="Segoe UI" w:eastAsia="Calibri" w:hAnsi="Segoe UI" w:cs="Segoe UI"/>
        <w:color w:val="313840"/>
      </w:rPr>
      <w:t xml:space="preserve">99 Realty Drive, Cheshire, CT 06410 </w:t>
    </w:r>
    <w:r w:rsidRPr="003E0B87">
      <w:rPr>
        <w:rFonts w:ascii="Segoe UI" w:eastAsia="Calibri" w:hAnsi="Segoe UI" w:cs="Segoe UI"/>
        <w:color w:val="00C1D5"/>
      </w:rPr>
      <w:t>|</w:t>
    </w:r>
    <w:r w:rsidRPr="003E0B87">
      <w:rPr>
        <w:rFonts w:ascii="Segoe UI" w:eastAsia="Calibri" w:hAnsi="Segoe UI" w:cs="Segoe UI"/>
      </w:rPr>
      <w:t xml:space="preserve"> </w:t>
    </w:r>
    <w:r w:rsidRPr="003E0B87">
      <w:rPr>
        <w:rFonts w:ascii="Segoe UI" w:eastAsia="Calibri" w:hAnsi="Segoe UI" w:cs="Segoe UI"/>
        <w:color w:val="313840"/>
      </w:rPr>
      <w:t>203.271.1773</w:t>
    </w:r>
    <w:r w:rsidRPr="003E0B87">
      <w:rPr>
        <w:rFonts w:ascii="Segoe UI" w:eastAsia="Calibri" w:hAnsi="Segoe UI" w:cs="Segoe UI"/>
      </w:rPr>
      <w:t xml:space="preserve"> </w:t>
    </w:r>
    <w:r w:rsidRPr="003E0B87">
      <w:rPr>
        <w:rFonts w:ascii="Segoe UI" w:eastAsia="Calibri" w:hAnsi="Segoe UI" w:cs="Segoe UI"/>
        <w:color w:val="00C1D5"/>
      </w:rPr>
      <w:t>|</w:t>
    </w:r>
    <w:r w:rsidRPr="003E0B87">
      <w:rPr>
        <w:rFonts w:ascii="Segoe UI" w:eastAsia="Calibri" w:hAnsi="Segoe UI" w:cs="Segoe UI"/>
      </w:rPr>
      <w:t xml:space="preserve"> </w:t>
    </w:r>
    <w:r w:rsidRPr="003E0B87">
      <w:rPr>
        <w:rFonts w:ascii="Segoe UI" w:eastAsia="Calibri" w:hAnsi="Segoe UI" w:cs="Segoe UI"/>
        <w:color w:val="313840"/>
      </w:rPr>
      <w:t>www.MMInc.com</w:t>
    </w:r>
  </w:p>
  <w:p w14:paraId="23F505D5" w14:textId="762F5671" w:rsidR="00AD44DC" w:rsidRPr="00AD44DC" w:rsidRDefault="00AD44DC" w:rsidP="00AD44DC">
    <w:pPr>
      <w:tabs>
        <w:tab w:val="center" w:pos="4680"/>
        <w:tab w:val="right" w:pos="9360"/>
      </w:tabs>
      <w:spacing w:after="0" w:line="280" w:lineRule="exact"/>
      <w:jc w:val="center"/>
      <w:rPr>
        <w:rFonts w:ascii="Segoe UI" w:hAnsi="Segoe UI" w:cs="Segoe UI"/>
      </w:rPr>
    </w:pPr>
    <w:r w:rsidRPr="003E0B87">
      <w:rPr>
        <w:rFonts w:ascii="Segoe UI" w:eastAsia="Calibri" w:hAnsi="Segoe UI" w:cs="Segoe UI"/>
        <w:color w:val="313840"/>
      </w:rPr>
      <w:t xml:space="preserve">CT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MA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ME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NH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 xml:space="preserve">NY </w:t>
    </w:r>
    <w:r w:rsidRPr="003E0B87">
      <w:rPr>
        <w:rFonts w:ascii="Segoe UI" w:eastAsia="Calibri" w:hAnsi="Segoe UI" w:cs="Segoe UI"/>
        <w:color w:val="00C1D5"/>
      </w:rPr>
      <w:t>|</w:t>
    </w:r>
    <w:r w:rsidRPr="003E0B87">
      <w:rPr>
        <w:rFonts w:ascii="Segoe UI" w:eastAsia="Calibri" w:hAnsi="Segoe UI" w:cs="Segoe UI"/>
        <w:color w:val="21242C"/>
      </w:rPr>
      <w:t xml:space="preserve"> </w:t>
    </w:r>
    <w:r w:rsidRPr="003E0B87">
      <w:rPr>
        <w:rFonts w:ascii="Segoe UI" w:eastAsia="Calibri" w:hAnsi="Segoe UI" w:cs="Segoe UI"/>
        <w:color w:val="313840"/>
      </w:rPr>
      <w:t>VT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1D7CD" w14:textId="77777777" w:rsidR="00AD44DC" w:rsidRDefault="00AD44DC" w:rsidP="00AD44DC">
      <w:pPr>
        <w:spacing w:after="0" w:line="240" w:lineRule="auto"/>
      </w:pPr>
      <w:r>
        <w:separator/>
      </w:r>
    </w:p>
  </w:footnote>
  <w:footnote w:type="continuationSeparator" w:id="0">
    <w:p w14:paraId="0716AA5A" w14:textId="77777777" w:rsidR="00AD44DC" w:rsidRDefault="00AD44DC" w:rsidP="00AD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6E85" w14:textId="1119C9D8" w:rsidR="00AD44DC" w:rsidRDefault="00AD44DC">
    <w:pPr>
      <w:pStyle w:val="Header"/>
    </w:pPr>
    <w:r w:rsidRPr="00A862C2">
      <w:rPr>
        <w:rFonts w:ascii="Montserrat ExtraBold" w:hAnsi="Montserrat ExtraBold"/>
        <w:noProof/>
        <w:sz w:val="32"/>
      </w:rPr>
      <w:drawing>
        <wp:anchor distT="0" distB="0" distL="114300" distR="114300" simplePos="0" relativeHeight="251659264" behindDoc="1" locked="0" layoutInCell="1" allowOverlap="1" wp14:anchorId="25610CE8" wp14:editId="5AC16037">
          <wp:simplePos x="0" y="0"/>
          <wp:positionH relativeFrom="column">
            <wp:posOffset>-476250</wp:posOffset>
          </wp:positionH>
          <wp:positionV relativeFrom="paragraph">
            <wp:posOffset>91440</wp:posOffset>
          </wp:positionV>
          <wp:extent cx="1552575" cy="365760"/>
          <wp:effectExtent l="0" t="0" r="9525" b="0"/>
          <wp:wrapTight wrapText="bothSides">
            <wp:wrapPolygon edited="0">
              <wp:start x="795" y="0"/>
              <wp:lineTo x="0" y="3375"/>
              <wp:lineTo x="0" y="15750"/>
              <wp:lineTo x="530" y="20250"/>
              <wp:lineTo x="4240" y="20250"/>
              <wp:lineTo x="21467" y="20250"/>
              <wp:lineTo x="21467" y="0"/>
              <wp:lineTo x="3975" y="0"/>
              <wp:lineTo x="795" y="0"/>
            </wp:wrapPolygon>
          </wp:wrapTight>
          <wp:docPr id="1" name="Picture 1" descr="C:\Users\charlotted\AppData\Local\Microsoft\Windows\Temporary Internet Files\Content.Outlook\SZRIOT4X\MMI ve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AppData\Local\Microsoft\Windows\Temporary Internet Files\Content.Outlook\SZRIOT4X\MMI vert_2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C4687"/>
    <w:multiLevelType w:val="hybridMultilevel"/>
    <w:tmpl w:val="FE88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6C"/>
    <w:rsid w:val="001976F1"/>
    <w:rsid w:val="0056425A"/>
    <w:rsid w:val="00602C6C"/>
    <w:rsid w:val="00607504"/>
    <w:rsid w:val="0066721E"/>
    <w:rsid w:val="00672F45"/>
    <w:rsid w:val="006B2E93"/>
    <w:rsid w:val="00702667"/>
    <w:rsid w:val="00976595"/>
    <w:rsid w:val="009C73CB"/>
    <w:rsid w:val="009D0A01"/>
    <w:rsid w:val="00AC258A"/>
    <w:rsid w:val="00AC48D8"/>
    <w:rsid w:val="00AD44DC"/>
    <w:rsid w:val="00AE67BF"/>
    <w:rsid w:val="00BF4639"/>
    <w:rsid w:val="00E5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E232"/>
  <w15:chartTrackingRefBased/>
  <w15:docId w15:val="{3CAD6D22-1D68-400A-80A8-2CE90C6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67"/>
    <w:rPr>
      <w:rFonts w:ascii="Segoe UI" w:hAnsi="Segoe UI" w:cs="Segoe UI"/>
      <w:sz w:val="18"/>
      <w:szCs w:val="18"/>
    </w:rPr>
  </w:style>
  <w:style w:type="paragraph" w:styleId="ListParagraph">
    <w:name w:val="List Paragraph"/>
    <w:basedOn w:val="Normal"/>
    <w:uiPriority w:val="34"/>
    <w:qFormat/>
    <w:rsid w:val="00976595"/>
    <w:pPr>
      <w:ind w:left="720"/>
      <w:contextualSpacing/>
    </w:pPr>
  </w:style>
  <w:style w:type="paragraph" w:styleId="Header">
    <w:name w:val="header"/>
    <w:basedOn w:val="Normal"/>
    <w:link w:val="HeaderChar"/>
    <w:uiPriority w:val="99"/>
    <w:unhideWhenUsed/>
    <w:rsid w:val="00AD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DC"/>
  </w:style>
  <w:style w:type="paragraph" w:styleId="Footer">
    <w:name w:val="footer"/>
    <w:basedOn w:val="Normal"/>
    <w:link w:val="FooterChar"/>
    <w:uiPriority w:val="99"/>
    <w:unhideWhenUsed/>
    <w:rsid w:val="00AD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Dave Murphy</cp:lastModifiedBy>
  <cp:revision>5</cp:revision>
  <dcterms:created xsi:type="dcterms:W3CDTF">2020-10-16T16:57:00Z</dcterms:created>
  <dcterms:modified xsi:type="dcterms:W3CDTF">2020-10-16T17:07:00Z</dcterms:modified>
</cp:coreProperties>
</file>